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附件2</w:t>
      </w:r>
    </w:p>
    <w:p>
      <w:pPr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信阳师范学院2016—2017学年第二学期期末考试公修课安排表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                                                                                    共  页  第 页  教务处制</w:t>
      </w:r>
    </w:p>
    <w:tbl>
      <w:tblPr>
        <w:tblStyle w:val="6"/>
        <w:tblW w:w="211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676"/>
        <w:gridCol w:w="2609"/>
        <w:gridCol w:w="1392"/>
        <w:gridCol w:w="1429"/>
        <w:gridCol w:w="663"/>
        <w:gridCol w:w="2840"/>
        <w:gridCol w:w="1615"/>
        <w:gridCol w:w="1500"/>
        <w:gridCol w:w="660"/>
        <w:gridCol w:w="2520"/>
        <w:gridCol w:w="1618"/>
        <w:gridCol w:w="1297"/>
        <w:gridCol w:w="6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2306" w:type="dxa"/>
            <w:gridSpan w:val="2"/>
            <w:vMerge w:val="restart"/>
          </w:tcPr>
          <w:p>
            <w:r>
              <w:rPr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-31750</wp:posOffset>
                      </wp:positionV>
                      <wp:extent cx="1430020" cy="990600"/>
                      <wp:effectExtent l="3810" t="4445" r="13970" b="14605"/>
                      <wp:wrapNone/>
                      <wp:docPr id="9" name="组合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0279" cy="990600"/>
                                <a:chOff x="1423" y="2052"/>
                                <a:chExt cx="2043" cy="1550"/>
                              </a:xfrm>
                            </wpg:grpSpPr>
                            <wps:wsp>
                              <wps:cNvPr id="1" name="__TH_L11"/>
                              <wps:cNvCnPr/>
                              <wps:spPr>
                                <a:xfrm>
                                  <a:off x="1423" y="2052"/>
                                  <a:ext cx="2043" cy="791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" name="__TH_L12"/>
                              <wps:cNvCnPr/>
                              <wps:spPr>
                                <a:xfrm>
                                  <a:off x="1423" y="2052"/>
                                  <a:ext cx="1000" cy="155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" name="__TH_B1113"/>
                              <wps:cNvSpPr txBox="1"/>
                              <wps:spPr>
                                <a:xfrm>
                                  <a:off x="2791" y="2259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时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" name="__TH_B1214"/>
                              <wps:cNvSpPr txBox="1"/>
                              <wps:spPr>
                                <a:xfrm>
                                  <a:off x="3180" y="2316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间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" name="__TH_B2115"/>
                              <wps:cNvSpPr txBox="1"/>
                              <wps:spPr>
                                <a:xfrm>
                                  <a:off x="2472" y="2837"/>
                                  <a:ext cx="200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6" name="__TH_B2216"/>
                              <wps:cNvSpPr txBox="1"/>
                              <wps:spPr>
                                <a:xfrm>
                                  <a:off x="2859" y="3011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7" name="__TH_B3117"/>
                              <wps:cNvSpPr txBox="1"/>
                              <wps:spPr>
                                <a:xfrm>
                                  <a:off x="1619" y="2837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8" name="__TH_B3218"/>
                              <wps:cNvSpPr txBox="1"/>
                              <wps:spPr>
                                <a:xfrm>
                                  <a:off x="1732" y="3190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级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4pt;margin-top:-2.5pt;height:78pt;width:112.6pt;z-index:251661312;mso-width-relative:page;mso-height-relative:page;" coordorigin="1423,2052" coordsize="2043,1550" o:gfxdata="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">
                      <o:lock v:ext="edit" aspectratio="f"/>
                      <v:line id="__TH_L11" o:spid="_x0000_s1026" o:spt="20" style="position:absolute;left:1423;top:2052;height:791;width:2043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12" o:spid="_x0000_s1026" o:spt="20" style="position:absolute;left:1423;top:2052;height:1550;width:100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_TH_B1113" o:spid="_x0000_s1026" o:spt="202" type="#_x0000_t202" style="position:absolute;left:2791;top:2259;height:262;width:253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时</w:t>
                              </w:r>
                            </w:p>
                          </w:txbxContent>
                        </v:textbox>
                      </v:shape>
                      <v:shape id="__TH_B1214" o:spid="_x0000_s1026" o:spt="202" type="#_x0000_t202" style="position:absolute;left:3180;top:2316;height:262;width:253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间</w:t>
                              </w:r>
                            </w:p>
                          </w:txbxContent>
                        </v:textbox>
                      </v:shape>
                      <v:shape id="__TH_B2115" o:spid="_x0000_s1026" o:spt="202" type="#_x0000_t202" style="position:absolute;left:2472;top:2837;height:263;width:200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_TH_B2216" o:spid="_x0000_s1026" o:spt="202" type="#_x0000_t202" style="position:absolute;left:2859;top:3011;height:262;width:252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_TH_B3117" o:spid="_x0000_s1026" o:spt="202" type="#_x0000_t202" style="position:absolute;left:1619;top:2837;height:263;width:252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__TH_B3218" o:spid="_x0000_s1026" o:spt="202" type="#_x0000_t202" style="position:absolute;left:1732;top:3190;height:262;width:253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 joinstyle="miter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级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609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6月21日  上午（9:00---11:00）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下午（15:30---17:30）</w:t>
            </w:r>
          </w:p>
        </w:tc>
        <w:tc>
          <w:tcPr>
            <w:tcW w:w="661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6月22日  上午（9:00---11:00）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下午（15:30---17:30）</w:t>
            </w:r>
          </w:p>
        </w:tc>
        <w:tc>
          <w:tcPr>
            <w:tcW w:w="609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6月23日  上午（9:00---11:00）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下午（15:30---17:30）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2306" w:type="dxa"/>
            <w:gridSpan w:val="2"/>
            <w:vMerge w:val="continue"/>
          </w:tcPr>
          <w:p/>
        </w:tc>
        <w:tc>
          <w:tcPr>
            <w:tcW w:w="26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  程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  程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    程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考场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监考教师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旅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游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院</w:t>
            </w: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2016级</w:t>
            </w:r>
            <w:r>
              <w:rPr>
                <w:rFonts w:hint="eastAsia"/>
                <w:lang w:eastAsia="zh-CN"/>
              </w:rPr>
              <w:t>旅游</w:t>
            </w:r>
            <w:r>
              <w:rPr>
                <w:rFonts w:hint="eastAsia"/>
                <w:lang w:val="en-US" w:eastAsia="zh-CN"/>
              </w:rPr>
              <w:t>1班</w:t>
            </w: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中国近现代史纲要（上午）</w:t>
            </w: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SK213</w:t>
            </w:r>
          </w:p>
        </w:tc>
        <w:tc>
          <w:tcPr>
            <w:tcW w:w="1429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王艳平</w:t>
            </w:r>
          </w:p>
          <w:p>
            <w:pPr>
              <w:spacing w:line="2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卢俊阳</w:t>
            </w:r>
          </w:p>
        </w:tc>
        <w:tc>
          <w:tcPr>
            <w:tcW w:w="66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lang w:val="en-US" w:eastAsia="zh-CN"/>
              </w:rPr>
              <w:t>60+1</w:t>
            </w: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大学英语</w:t>
            </w:r>
            <w:r>
              <w:rPr>
                <w:rFonts w:hint="eastAsia" w:asciiTheme="minorEastAsia" w:hAnsiTheme="minorEastAsia"/>
              </w:rPr>
              <w:t>II(B)</w:t>
            </w:r>
            <w:r>
              <w:rPr>
                <w:rFonts w:hint="eastAsia"/>
              </w:rPr>
              <w:t>（下午）</w:t>
            </w: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SK213</w:t>
            </w:r>
          </w:p>
        </w:tc>
        <w:tc>
          <w:tcPr>
            <w:tcW w:w="1500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王艳平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  <w:lang w:eastAsia="zh-CN"/>
              </w:rPr>
              <w:t>李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梅</w:t>
            </w:r>
          </w:p>
        </w:tc>
        <w:tc>
          <w:tcPr>
            <w:tcW w:w="6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旅游心理学（下午）</w:t>
            </w: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lang w:val="en-US" w:eastAsia="zh-CN"/>
              </w:rPr>
              <w:t>SK213</w:t>
            </w:r>
          </w:p>
        </w:tc>
        <w:tc>
          <w:tcPr>
            <w:tcW w:w="1297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李友亮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  <w:lang w:eastAsia="zh-CN"/>
              </w:rPr>
              <w:t>李晓英</w:t>
            </w: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lang w:val="en-US" w:eastAsia="zh-CN"/>
              </w:rPr>
              <w:t>60+3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lang w:val="en-US" w:eastAsia="zh-CN"/>
              </w:rPr>
              <w:t>2016旅游2班</w:t>
            </w: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</w:pPr>
            <w:r>
              <w:rPr>
                <w:rFonts w:hint="eastAsia"/>
              </w:rPr>
              <w:t>中国近现代史纲要（上午）</w:t>
            </w: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JG201</w:t>
            </w:r>
          </w:p>
        </w:tc>
        <w:tc>
          <w:tcPr>
            <w:tcW w:w="1429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冯  灵</w:t>
            </w:r>
          </w:p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叶  飞</w:t>
            </w:r>
          </w:p>
        </w:tc>
        <w:tc>
          <w:tcPr>
            <w:tcW w:w="66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大学英语</w:t>
            </w:r>
            <w:r>
              <w:rPr>
                <w:rFonts w:hint="eastAsia" w:asciiTheme="minorEastAsia" w:hAnsiTheme="minorEastAsia"/>
              </w:rPr>
              <w:t>II(B)</w:t>
            </w:r>
            <w:r>
              <w:rPr>
                <w:rFonts w:hint="eastAsia"/>
              </w:rPr>
              <w:t>（下午）</w:t>
            </w: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JG201</w:t>
            </w:r>
          </w:p>
        </w:tc>
        <w:tc>
          <w:tcPr>
            <w:tcW w:w="1500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任晓璐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  <w:lang w:eastAsia="zh-CN"/>
              </w:rPr>
              <w:t>卢俊阳</w:t>
            </w:r>
          </w:p>
        </w:tc>
        <w:tc>
          <w:tcPr>
            <w:tcW w:w="6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lang w:eastAsia="zh-CN"/>
              </w:rPr>
              <w:t>旅游心理学（下午）</w:t>
            </w: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lang w:val="en-US" w:eastAsia="zh-CN"/>
              </w:rPr>
              <w:t>JG201</w:t>
            </w:r>
          </w:p>
        </w:tc>
        <w:tc>
          <w:tcPr>
            <w:tcW w:w="1297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谭美容</w:t>
            </w:r>
          </w:p>
          <w:p>
            <w:pPr>
              <w:spacing w:line="260" w:lineRule="exact"/>
              <w:jc w:val="center"/>
            </w:pPr>
            <w:bookmarkStart w:id="0" w:name="_GoBack"/>
            <w:bookmarkEnd w:id="0"/>
            <w:r>
              <w:rPr>
                <w:rFonts w:hint="eastAsia"/>
                <w:lang w:eastAsia="zh-CN"/>
              </w:rPr>
              <w:t>罗艳玲</w:t>
            </w: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lang w:val="en-US" w:eastAsia="zh-CN"/>
              </w:rPr>
              <w:t>2016旅游3班</w:t>
            </w: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</w:pPr>
            <w:r>
              <w:rPr>
                <w:rFonts w:hint="eastAsia"/>
              </w:rPr>
              <w:t>中国近现代史纲要（上午）</w:t>
            </w: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SK215</w:t>
            </w:r>
          </w:p>
        </w:tc>
        <w:tc>
          <w:tcPr>
            <w:tcW w:w="1429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任晓璐</w:t>
            </w:r>
          </w:p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李明伟</w:t>
            </w:r>
          </w:p>
        </w:tc>
        <w:tc>
          <w:tcPr>
            <w:tcW w:w="66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大学英语</w:t>
            </w:r>
            <w:r>
              <w:rPr>
                <w:rFonts w:hint="eastAsia" w:asciiTheme="minorEastAsia" w:hAnsiTheme="minorEastAsia"/>
              </w:rPr>
              <w:t>II(B)</w:t>
            </w:r>
            <w:r>
              <w:rPr>
                <w:rFonts w:hint="eastAsia"/>
              </w:rPr>
              <w:t>（下午）</w:t>
            </w: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SK215</w:t>
            </w:r>
          </w:p>
        </w:tc>
        <w:tc>
          <w:tcPr>
            <w:tcW w:w="1500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胡宝珠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  <w:lang w:eastAsia="zh-CN"/>
              </w:rPr>
              <w:t>谌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静</w:t>
            </w:r>
          </w:p>
        </w:tc>
        <w:tc>
          <w:tcPr>
            <w:tcW w:w="6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lang w:eastAsia="zh-CN"/>
              </w:rPr>
              <w:t>旅游心理学（下午）</w:t>
            </w: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lang w:val="en-US" w:eastAsia="zh-CN"/>
              </w:rPr>
              <w:t>SK215</w:t>
            </w:r>
          </w:p>
        </w:tc>
        <w:tc>
          <w:tcPr>
            <w:tcW w:w="1297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何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慧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/>
                <w:lang w:eastAsia="zh-CN"/>
              </w:rPr>
              <w:t>张占涛</w:t>
            </w: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429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663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656" w:type="dxa"/>
            <w:vAlign w:val="center"/>
          </w:tcPr>
          <w:p>
            <w:pPr>
              <w:spacing w:line="26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769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重修名单：王毅</w:t>
            </w: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  <w:jc w:val="both"/>
            </w:pP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660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609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重修名单：王毅、韩升起、张梦琳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429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663" w:type="dxa"/>
            <w:vAlign w:val="center"/>
          </w:tcPr>
          <w:p>
            <w:pPr>
              <w:spacing w:line="260" w:lineRule="exac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2015级旅游1班</w:t>
            </w: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</w:pPr>
            <w:r>
              <w:rPr>
                <w:rFonts w:hint="eastAsia"/>
                <w:lang w:eastAsia="zh-CN"/>
              </w:rPr>
              <w:t>餐饮服务与管理（下午）</w:t>
            </w: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lang w:val="en-US" w:eastAsia="zh-CN"/>
              </w:rPr>
              <w:t>SK213</w:t>
            </w:r>
          </w:p>
        </w:tc>
        <w:tc>
          <w:tcPr>
            <w:tcW w:w="1429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李友亮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  <w:lang w:eastAsia="zh-CN"/>
              </w:rPr>
              <w:t>王艳平</w:t>
            </w:r>
          </w:p>
        </w:tc>
        <w:tc>
          <w:tcPr>
            <w:tcW w:w="663" w:type="dxa"/>
            <w:vAlign w:val="center"/>
          </w:tcPr>
          <w:p>
            <w:pPr>
              <w:spacing w:line="26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毛泽东思想和中国特色社会主义理论体系概论（上午）</w:t>
            </w: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SK213</w:t>
            </w:r>
          </w:p>
        </w:tc>
        <w:tc>
          <w:tcPr>
            <w:tcW w:w="1500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王艳平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  <w:lang w:eastAsia="zh-CN"/>
              </w:rPr>
              <w:t>卢俊阳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lang w:val="en-US" w:eastAsia="zh-CN"/>
              </w:rPr>
              <w:t>61</w:t>
            </w: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大学英语</w:t>
            </w:r>
            <w:r>
              <w:rPr>
                <w:rFonts w:hint="eastAsia" w:asciiTheme="minorEastAsia" w:hAnsiTheme="minorEastAsia"/>
              </w:rPr>
              <w:t>IV(B)</w:t>
            </w:r>
            <w:r>
              <w:rPr>
                <w:rFonts w:hint="eastAsia"/>
              </w:rPr>
              <w:t>（上午）</w:t>
            </w: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lang w:val="en-US" w:eastAsia="zh-CN"/>
              </w:rPr>
              <w:t>SK213</w:t>
            </w:r>
          </w:p>
        </w:tc>
        <w:tc>
          <w:tcPr>
            <w:tcW w:w="1297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李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丽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/>
                <w:lang w:eastAsia="zh-CN"/>
              </w:rPr>
              <w:t>李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梅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2015级旅游2班</w:t>
            </w: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</w:pPr>
            <w:r>
              <w:rPr>
                <w:rFonts w:hint="eastAsia"/>
                <w:lang w:eastAsia="zh-CN"/>
              </w:rPr>
              <w:t>餐饮服务与管理（下午）</w:t>
            </w: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lang w:val="en-US" w:eastAsia="zh-CN"/>
              </w:rPr>
              <w:t>JG201</w:t>
            </w:r>
          </w:p>
        </w:tc>
        <w:tc>
          <w:tcPr>
            <w:tcW w:w="1429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谭美容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  <w:lang w:eastAsia="zh-CN"/>
              </w:rPr>
              <w:t>罗艳玲</w:t>
            </w:r>
          </w:p>
        </w:tc>
        <w:tc>
          <w:tcPr>
            <w:tcW w:w="663" w:type="dxa"/>
            <w:vAlign w:val="center"/>
          </w:tcPr>
          <w:p>
            <w:pPr>
              <w:spacing w:line="26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</w:pPr>
            <w:r>
              <w:rPr>
                <w:rFonts w:hint="eastAsia"/>
              </w:rPr>
              <w:t>毛泽东思想和中国特色社会主义理论体系概论（上午）</w:t>
            </w: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JG201</w:t>
            </w:r>
          </w:p>
        </w:tc>
        <w:tc>
          <w:tcPr>
            <w:tcW w:w="1500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冯  灵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  <w:lang w:val="en-US" w:eastAsia="zh-CN"/>
              </w:rPr>
              <w:t>叶  飞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lang w:val="en-US" w:eastAsia="zh-CN"/>
              </w:rPr>
              <w:t>59</w:t>
            </w: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大学英语</w:t>
            </w:r>
            <w:r>
              <w:rPr>
                <w:rFonts w:hint="eastAsia" w:asciiTheme="minorEastAsia" w:hAnsiTheme="minorEastAsia"/>
              </w:rPr>
              <w:t>IV(B)</w:t>
            </w:r>
            <w:r>
              <w:rPr>
                <w:rFonts w:hint="eastAsia"/>
              </w:rPr>
              <w:t>（上午）</w:t>
            </w: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lang w:val="en-US" w:eastAsia="zh-CN"/>
              </w:rPr>
              <w:t>JG201</w:t>
            </w:r>
          </w:p>
        </w:tc>
        <w:tc>
          <w:tcPr>
            <w:tcW w:w="1297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胡宝珠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/>
                <w:lang w:eastAsia="zh-CN"/>
              </w:rPr>
              <w:t>谌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静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2015级旅游3班</w:t>
            </w: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</w:pPr>
            <w:r>
              <w:rPr>
                <w:rFonts w:hint="eastAsia"/>
                <w:lang w:eastAsia="zh-CN"/>
              </w:rPr>
              <w:t>餐饮服务与管理（下午）</w:t>
            </w: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lang w:val="en-US" w:eastAsia="zh-CN"/>
              </w:rPr>
              <w:t>SK215</w:t>
            </w:r>
          </w:p>
        </w:tc>
        <w:tc>
          <w:tcPr>
            <w:tcW w:w="1429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任晓璐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  <w:lang w:eastAsia="zh-CN"/>
              </w:rPr>
              <w:t>张占涛</w:t>
            </w:r>
          </w:p>
        </w:tc>
        <w:tc>
          <w:tcPr>
            <w:tcW w:w="663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2840" w:type="dxa"/>
            <w:vAlign w:val="center"/>
          </w:tcPr>
          <w:p>
            <w:pPr>
              <w:spacing w:line="260" w:lineRule="exact"/>
            </w:pPr>
            <w:r>
              <w:rPr>
                <w:rFonts w:hint="eastAsia"/>
              </w:rPr>
              <w:t>毛泽东思想和中国特色社会主义理论体系概论（上午）</w:t>
            </w: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SK215</w:t>
            </w:r>
          </w:p>
        </w:tc>
        <w:tc>
          <w:tcPr>
            <w:tcW w:w="1500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任晓璐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  <w:lang w:val="en-US" w:eastAsia="zh-CN"/>
              </w:rPr>
              <w:t>李明伟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lang w:val="en-US" w:eastAsia="zh-CN"/>
              </w:rPr>
              <w:t>59</w:t>
            </w: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大学英语</w:t>
            </w:r>
            <w:r>
              <w:rPr>
                <w:rFonts w:hint="eastAsia" w:asciiTheme="minorEastAsia" w:hAnsiTheme="minorEastAsia"/>
              </w:rPr>
              <w:t>IV(B)</w:t>
            </w:r>
            <w:r>
              <w:rPr>
                <w:rFonts w:hint="eastAsia"/>
              </w:rPr>
              <w:t>（上午）</w:t>
            </w: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lang w:val="en-US" w:eastAsia="zh-CN"/>
              </w:rPr>
              <w:t>SK215</w:t>
            </w:r>
          </w:p>
        </w:tc>
        <w:tc>
          <w:tcPr>
            <w:tcW w:w="1297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余慧玲</w:t>
            </w:r>
          </w:p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/>
                <w:lang w:eastAsia="zh-CN"/>
              </w:rPr>
              <w:t>魏文轩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429" w:type="dxa"/>
            <w:vAlign w:val="center"/>
          </w:tcPr>
          <w:p/>
        </w:tc>
        <w:tc>
          <w:tcPr>
            <w:tcW w:w="663" w:type="dxa"/>
            <w:vAlign w:val="center"/>
          </w:tcPr>
          <w:p/>
        </w:tc>
        <w:tc>
          <w:tcPr>
            <w:tcW w:w="2840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76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609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429" w:type="dxa"/>
            <w:vAlign w:val="center"/>
          </w:tcPr>
          <w:p/>
        </w:tc>
        <w:tc>
          <w:tcPr>
            <w:tcW w:w="663" w:type="dxa"/>
            <w:vAlign w:val="center"/>
          </w:tcPr>
          <w:p/>
        </w:tc>
        <w:tc>
          <w:tcPr>
            <w:tcW w:w="2840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615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30" w:type="dxa"/>
          </w:tcPr>
          <w:p>
            <w:pPr>
              <w:jc w:val="center"/>
            </w:pPr>
          </w:p>
        </w:tc>
        <w:tc>
          <w:tcPr>
            <w:tcW w:w="1676" w:type="dxa"/>
          </w:tcPr>
          <w:p>
            <w:pPr>
              <w:spacing w:line="260" w:lineRule="exact"/>
              <w:jc w:val="center"/>
            </w:pPr>
          </w:p>
        </w:tc>
        <w:tc>
          <w:tcPr>
            <w:tcW w:w="2609" w:type="dxa"/>
          </w:tcPr>
          <w:p>
            <w:pPr>
              <w:spacing w:line="260" w:lineRule="exact"/>
            </w:pPr>
          </w:p>
        </w:tc>
        <w:tc>
          <w:tcPr>
            <w:tcW w:w="1392" w:type="dxa"/>
          </w:tcPr>
          <w:p>
            <w:pPr>
              <w:spacing w:line="260" w:lineRule="exact"/>
              <w:jc w:val="center"/>
            </w:pPr>
          </w:p>
        </w:tc>
        <w:tc>
          <w:tcPr>
            <w:tcW w:w="1429" w:type="dxa"/>
          </w:tcPr>
          <w:p>
            <w:pPr>
              <w:spacing w:line="260" w:lineRule="exact"/>
              <w:jc w:val="center"/>
            </w:pPr>
          </w:p>
        </w:tc>
        <w:tc>
          <w:tcPr>
            <w:tcW w:w="663" w:type="dxa"/>
          </w:tcPr>
          <w:p>
            <w:pPr>
              <w:spacing w:line="260" w:lineRule="exact"/>
              <w:jc w:val="center"/>
            </w:pPr>
          </w:p>
        </w:tc>
        <w:tc>
          <w:tcPr>
            <w:tcW w:w="2840" w:type="dxa"/>
          </w:tcPr>
          <w:p>
            <w:pPr>
              <w:spacing w:line="260" w:lineRule="exact"/>
            </w:pPr>
          </w:p>
        </w:tc>
        <w:tc>
          <w:tcPr>
            <w:tcW w:w="1615" w:type="dxa"/>
          </w:tcPr>
          <w:p>
            <w:pPr>
              <w:spacing w:line="260" w:lineRule="exact"/>
              <w:jc w:val="center"/>
            </w:pPr>
          </w:p>
        </w:tc>
        <w:tc>
          <w:tcPr>
            <w:tcW w:w="1500" w:type="dxa"/>
          </w:tcPr>
          <w:p>
            <w:pPr>
              <w:jc w:val="center"/>
            </w:pPr>
          </w:p>
        </w:tc>
        <w:tc>
          <w:tcPr>
            <w:tcW w:w="660" w:type="dxa"/>
          </w:tcPr>
          <w:p>
            <w:pPr>
              <w:jc w:val="center"/>
            </w:pPr>
          </w:p>
        </w:tc>
        <w:tc>
          <w:tcPr>
            <w:tcW w:w="2520" w:type="dxa"/>
          </w:tcPr>
          <w:p>
            <w:pPr>
              <w:spacing w:line="260" w:lineRule="exact"/>
            </w:pPr>
          </w:p>
        </w:tc>
        <w:tc>
          <w:tcPr>
            <w:tcW w:w="1618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56" w:type="dxa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ind w:left="721" w:leftChars="86" w:hanging="540" w:hangingChars="300"/>
        <w:rPr>
          <w:rFonts w:ascii="黑体" w:hAnsi="宋体" w:eastAsia="黑体"/>
          <w:sz w:val="18"/>
        </w:rPr>
      </w:pPr>
    </w:p>
    <w:p>
      <w:pPr>
        <w:ind w:left="991" w:leftChars="86" w:hanging="810" w:hangingChars="450"/>
        <w:rPr>
          <w:rFonts w:ascii="宋体" w:hAnsi="宋体"/>
          <w:sz w:val="18"/>
        </w:rPr>
      </w:pPr>
      <w:r>
        <w:rPr>
          <w:rFonts w:hint="eastAsia" w:ascii="黑体" w:hAnsi="宋体" w:eastAsia="黑体"/>
          <w:sz w:val="18"/>
        </w:rPr>
        <w:t>说明：</w:t>
      </w:r>
      <w:r>
        <w:rPr>
          <w:rFonts w:hint="eastAsia" w:ascii="宋体" w:hAnsi="宋体"/>
          <w:w w:val="80"/>
          <w:sz w:val="18"/>
        </w:rPr>
        <w:t xml:space="preserve">1. </w:t>
      </w:r>
      <w:r>
        <w:rPr>
          <w:rFonts w:hint="eastAsia" w:ascii="宋体" w:hAnsi="宋体"/>
          <w:sz w:val="18"/>
        </w:rPr>
        <w:t>教务处工作人员于考前40分钟将试卷送到教2楼大厅（考场设在J2、J3、J4、J6、J7）、文科楼大厅（考场设在文科教学楼（W）、社科楼（SK）、逸夫楼（Y）、经管楼（JG）、教科楼（JK）、计算机楼（JSJ）、J9、数学楼(SX)、生物楼(SW)、艺术楼(YS)的教室）。</w:t>
      </w:r>
    </w:p>
    <w:p>
      <w:pPr>
        <w:ind w:left="722" w:leftChars="344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2.请各学院通知相关监考教师提前半小时到相应位置领取试卷，到指定考场进行监考。</w:t>
      </w:r>
    </w:p>
    <w:p>
      <w:pPr>
        <w:ind w:left="722" w:leftChars="344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 xml:space="preserve">3.考试结束后，监考教师须将试卷和“考场记录单”一并送交有关教学单位；如有舞弊现象发生，应将作弊材料（包括作弊学生的试卷、夹带等）连同“考场记录单”直接送交考试管理科（办公楼230房间）。 </w:t>
      </w:r>
    </w:p>
    <w:sectPr>
      <w:footerReference r:id="rId3" w:type="default"/>
      <w:footerReference r:id="rId4" w:type="even"/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</w:t>
    </w:r>
    <w:r>
      <w:rPr>
        <w:rStyle w:val="5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6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87"/>
    <w:rsid w:val="0011294D"/>
    <w:rsid w:val="00235E0A"/>
    <w:rsid w:val="0026597F"/>
    <w:rsid w:val="003355E9"/>
    <w:rsid w:val="00576C50"/>
    <w:rsid w:val="0065096C"/>
    <w:rsid w:val="006563C1"/>
    <w:rsid w:val="006C779A"/>
    <w:rsid w:val="00776AF8"/>
    <w:rsid w:val="008B32BE"/>
    <w:rsid w:val="008E3F16"/>
    <w:rsid w:val="00A90516"/>
    <w:rsid w:val="00B9102B"/>
    <w:rsid w:val="00BD4BF4"/>
    <w:rsid w:val="00CC5287"/>
    <w:rsid w:val="00DA17EB"/>
    <w:rsid w:val="00E56293"/>
    <w:rsid w:val="00F26D1A"/>
    <w:rsid w:val="016908DE"/>
    <w:rsid w:val="02994853"/>
    <w:rsid w:val="0304067F"/>
    <w:rsid w:val="035C2393"/>
    <w:rsid w:val="04225EB5"/>
    <w:rsid w:val="062724A6"/>
    <w:rsid w:val="06BB1453"/>
    <w:rsid w:val="0B611439"/>
    <w:rsid w:val="0D0E4978"/>
    <w:rsid w:val="0EF06192"/>
    <w:rsid w:val="10C41590"/>
    <w:rsid w:val="1438443B"/>
    <w:rsid w:val="165F72C3"/>
    <w:rsid w:val="16A14655"/>
    <w:rsid w:val="16F75B8D"/>
    <w:rsid w:val="17852D88"/>
    <w:rsid w:val="187F72BD"/>
    <w:rsid w:val="191E3AEF"/>
    <w:rsid w:val="1AAD1AD0"/>
    <w:rsid w:val="1B602BF9"/>
    <w:rsid w:val="1E360E55"/>
    <w:rsid w:val="22F464E8"/>
    <w:rsid w:val="24990D97"/>
    <w:rsid w:val="25A228CE"/>
    <w:rsid w:val="28CD1B01"/>
    <w:rsid w:val="2A2F0444"/>
    <w:rsid w:val="2AA83F0D"/>
    <w:rsid w:val="2BAB0C35"/>
    <w:rsid w:val="2C044B47"/>
    <w:rsid w:val="2C6F12AA"/>
    <w:rsid w:val="2F1A3DD4"/>
    <w:rsid w:val="2F562372"/>
    <w:rsid w:val="2F8213A0"/>
    <w:rsid w:val="303C73AF"/>
    <w:rsid w:val="32904380"/>
    <w:rsid w:val="32C02951"/>
    <w:rsid w:val="330630C5"/>
    <w:rsid w:val="337F1E1E"/>
    <w:rsid w:val="34563CEC"/>
    <w:rsid w:val="35E34777"/>
    <w:rsid w:val="35EC7605"/>
    <w:rsid w:val="37253E8A"/>
    <w:rsid w:val="382B20B3"/>
    <w:rsid w:val="39E27206"/>
    <w:rsid w:val="3B947503"/>
    <w:rsid w:val="3C0B7B0F"/>
    <w:rsid w:val="3C8B16E3"/>
    <w:rsid w:val="3C992BF7"/>
    <w:rsid w:val="3FBD249F"/>
    <w:rsid w:val="41EF4D3D"/>
    <w:rsid w:val="42AD2CB8"/>
    <w:rsid w:val="43C348B8"/>
    <w:rsid w:val="44D732A7"/>
    <w:rsid w:val="4857050F"/>
    <w:rsid w:val="4A660C1F"/>
    <w:rsid w:val="4AFB588F"/>
    <w:rsid w:val="4D7A49A9"/>
    <w:rsid w:val="4DC81BAD"/>
    <w:rsid w:val="4E1A0CAF"/>
    <w:rsid w:val="4E4740FD"/>
    <w:rsid w:val="4F5764B9"/>
    <w:rsid w:val="51E82F6F"/>
    <w:rsid w:val="52B23CBC"/>
    <w:rsid w:val="532E1087"/>
    <w:rsid w:val="534B2BB6"/>
    <w:rsid w:val="53722A75"/>
    <w:rsid w:val="54F72184"/>
    <w:rsid w:val="55802B56"/>
    <w:rsid w:val="5A1F080F"/>
    <w:rsid w:val="5DA00227"/>
    <w:rsid w:val="5DDD390F"/>
    <w:rsid w:val="5E7B6C91"/>
    <w:rsid w:val="5F0F1702"/>
    <w:rsid w:val="607522CE"/>
    <w:rsid w:val="60AE592B"/>
    <w:rsid w:val="617F0202"/>
    <w:rsid w:val="635A2D49"/>
    <w:rsid w:val="639C2AFB"/>
    <w:rsid w:val="63DE0FE6"/>
    <w:rsid w:val="67E13520"/>
    <w:rsid w:val="683C1890"/>
    <w:rsid w:val="696C5805"/>
    <w:rsid w:val="69EA2D61"/>
    <w:rsid w:val="6AC14AB2"/>
    <w:rsid w:val="6AEA5C76"/>
    <w:rsid w:val="6B815C9C"/>
    <w:rsid w:val="6C573C4E"/>
    <w:rsid w:val="6F7216EA"/>
    <w:rsid w:val="70F76266"/>
    <w:rsid w:val="724F0A16"/>
    <w:rsid w:val="75A07E88"/>
    <w:rsid w:val="764A0321"/>
    <w:rsid w:val="7679392A"/>
    <w:rsid w:val="786B381F"/>
    <w:rsid w:val="78863A19"/>
    <w:rsid w:val="78E108AF"/>
    <w:rsid w:val="78F92189"/>
    <w:rsid w:val="7A10746A"/>
    <w:rsid w:val="7B016CDB"/>
    <w:rsid w:val="7E264004"/>
    <w:rsid w:val="7EB625EF"/>
    <w:rsid w:val="7FF1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858</Characters>
  <Lines>7</Lines>
  <Paragraphs>2</Paragraphs>
  <ScaleCrop>false</ScaleCrop>
  <LinksUpToDate>false</LinksUpToDate>
  <CharactersWithSpaces>1006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lu</cp:lastModifiedBy>
  <cp:lastPrinted>2017-05-31T09:42:00Z</cp:lastPrinted>
  <dcterms:modified xsi:type="dcterms:W3CDTF">2017-06-13T02:31:56Z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